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E3" w:rsidRDefault="00210FE3" w:rsidP="00210FE3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BF">
        <w:rPr>
          <w:rFonts w:ascii="Times New Roman" w:hAnsi="Times New Roman" w:cs="Times New Roman"/>
          <w:b/>
          <w:sz w:val="24"/>
          <w:szCs w:val="24"/>
        </w:rPr>
        <w:t>Abony Város Önkormányzatának</w:t>
      </w:r>
    </w:p>
    <w:p w:rsidR="00210FE3" w:rsidRDefault="00210FE3" w:rsidP="00210FE3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22/2017. (X.02.) önkormányzati rendelete</w:t>
      </w:r>
    </w:p>
    <w:p w:rsidR="00210FE3" w:rsidRDefault="00210FE3" w:rsidP="00210FE3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önkormányzat településfejlesztési, településrendezési és településképi feladataival összefüggő partnerségi egyeztetés szabályairól</w:t>
      </w:r>
    </w:p>
    <w:p w:rsidR="00210FE3" w:rsidRDefault="00210FE3" w:rsidP="00210FE3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pStyle w:val="NormlWeb"/>
        <w:shd w:val="clear" w:color="auto" w:fill="FFFFFF"/>
        <w:spacing w:before="0" w:beforeAutospacing="0" w:after="0" w:afterAutospacing="0"/>
        <w:jc w:val="both"/>
      </w:pPr>
      <w:r>
        <w:t>Abony Város Önkormányzatának Képviselő-testülete a</w:t>
      </w:r>
      <w:r w:rsidRPr="004D049E">
        <w:t xml:space="preserve"> </w:t>
      </w:r>
      <w:r w:rsidRPr="00C813DA">
        <w:t>Alaptörvény 32. cikk (2) bekezdésé</w:t>
      </w:r>
      <w:r>
        <w:t>nek első fordulatában</w:t>
      </w:r>
      <w:r w:rsidRPr="00C813DA">
        <w:t xml:space="preserve"> kapott felhatalmazás alapján, a Magyarország helyi önkormányzatairól szóló 2011. évi CLXXXIX. törvény </w:t>
      </w:r>
      <w:r>
        <w:t>13. § (1) bekezdésének 1.</w:t>
      </w:r>
      <w:r w:rsidRPr="00C813DA">
        <w:t xml:space="preserve"> pontjában meghatározott feladatkörében eljárva</w:t>
      </w:r>
      <w:r>
        <w:t xml:space="preserve"> - figyelemmel</w:t>
      </w:r>
      <w:r w:rsidRPr="00C813DA">
        <w:t xml:space="preserve"> a településfejlesztési koncepcióról, az integrált településfejlesztési stratégiáról és a településrendezési eszközökről, valamint egyes településrendezési sajátos jogintézményekről szóló 314/2012 (XI. 8.) Korm</w:t>
      </w:r>
      <w:r>
        <w:t xml:space="preserve">. </w:t>
      </w:r>
      <w:r w:rsidRPr="00C813DA">
        <w:t>rendelet 29. §</w:t>
      </w:r>
      <w:proofErr w:type="spellStart"/>
      <w:r w:rsidRPr="00C813DA">
        <w:t>-</w:t>
      </w:r>
      <w:r>
        <w:t>ában</w:t>
      </w:r>
      <w:proofErr w:type="spellEnd"/>
      <w:r>
        <w:t xml:space="preserve"> foglaltakra is –</w:t>
      </w:r>
      <w:r w:rsidRPr="00C813DA">
        <w:t xml:space="preserve"> a következőket rendeli el:</w:t>
      </w:r>
    </w:p>
    <w:p w:rsidR="00210FE3" w:rsidRDefault="00210FE3" w:rsidP="00210FE3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210FE3" w:rsidRPr="004824E5" w:rsidRDefault="00210FE3" w:rsidP="00210FE3">
      <w:pPr>
        <w:pStyle w:val="Listaszerbekezds"/>
        <w:numPr>
          <w:ilvl w:val="0"/>
          <w:numId w:val="1"/>
        </w:numPr>
        <w:tabs>
          <w:tab w:val="left" w:pos="3544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4E5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210FE3" w:rsidRPr="00587F66" w:rsidRDefault="00210FE3" w:rsidP="00210FE3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FE3" w:rsidRPr="00247C2B" w:rsidRDefault="00210FE3" w:rsidP="00210FE3">
      <w:pPr>
        <w:pStyle w:val="Listaszerbekezds"/>
        <w:numPr>
          <w:ilvl w:val="1"/>
          <w:numId w:val="10"/>
        </w:numPr>
        <w:spacing w:after="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2B">
        <w:rPr>
          <w:rFonts w:ascii="Times New Roman" w:hAnsi="Times New Roman" w:cs="Times New Roman"/>
          <w:b/>
          <w:sz w:val="24"/>
          <w:szCs w:val="24"/>
        </w:rPr>
        <w:t>§</w:t>
      </w:r>
    </w:p>
    <w:p w:rsidR="00210FE3" w:rsidRDefault="00210FE3" w:rsidP="00210FE3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210FE3" w:rsidRPr="00F25D92" w:rsidRDefault="00210FE3" w:rsidP="00210FE3">
      <w:pPr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5D92">
        <w:rPr>
          <w:rFonts w:ascii="Times New Roman" w:hAnsi="Times New Roman" w:cs="Times New Roman"/>
          <w:sz w:val="24"/>
          <w:szCs w:val="24"/>
        </w:rPr>
        <w:t>Abony Város településfejlesztési koncepciójának, integrált településfejlesztési stratégiájának, településképi arculati kézikönyvének, településkép védelméről szóló rendeletének és a településrendezési eszközeinek vagy azok módosításának a lakossággal, érdekképviseleti, civil és gazdálkodó szervezetekkel, egyházakkal történő véleményeztetése a településfejlesztési koncepcióról, az integrált településfejlesztési stratégiáról és a településrendezési eszközökről, valamint egyes településrendezési sajátos jogintézményekről szóló 314/2012. (XI. 8.) Korm. rendelet (továbbiakban: Korm. rendelet) és a partnerségi egyeztetés szabályai szerint történik.</w:t>
      </w:r>
    </w:p>
    <w:p w:rsidR="00210FE3" w:rsidRDefault="00210FE3" w:rsidP="00210FE3">
      <w:pPr>
        <w:pStyle w:val="Listaszerbekezds"/>
        <w:autoSpaceDN w:val="0"/>
        <w:adjustRightInd w:val="0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Pr="007A3236" w:rsidRDefault="00210FE3" w:rsidP="00210FE3">
      <w:pPr>
        <w:pStyle w:val="Listaszerbekezds"/>
        <w:numPr>
          <w:ilvl w:val="1"/>
          <w:numId w:val="10"/>
        </w:numPr>
        <w:autoSpaceDN w:val="0"/>
        <w:adjustRightInd w:val="0"/>
        <w:spacing w:after="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210FE3" w:rsidRDefault="00210FE3" w:rsidP="00210FE3">
      <w:pPr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412B">
        <w:rPr>
          <w:rFonts w:ascii="Times New Roman" w:hAnsi="Times New Roman" w:cs="Times New Roman"/>
          <w:sz w:val="24"/>
          <w:szCs w:val="24"/>
        </w:rPr>
        <w:t xml:space="preserve">Jelen rendeletben foglaltakat Abony Város teljes közigazgatási területére készülő településfejlesztési koncepció, integrált településfejlesztési stratégia, településrendezési eszközök, településképi arculati kézikönyv és településképi rendelet készítésének és módosításának véleményezése során kell alkalmazni. </w:t>
      </w:r>
    </w:p>
    <w:p w:rsidR="00210FE3" w:rsidRDefault="00210FE3" w:rsidP="00210FE3">
      <w:pPr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Pr="007A3236" w:rsidRDefault="00210FE3" w:rsidP="00210FE3">
      <w:pPr>
        <w:pStyle w:val="Listaszerbekezds"/>
        <w:numPr>
          <w:ilvl w:val="1"/>
          <w:numId w:val="10"/>
        </w:numPr>
        <w:autoSpaceDN w:val="0"/>
        <w:adjustRightInd w:val="0"/>
        <w:spacing w:after="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210FE3" w:rsidRDefault="00210FE3" w:rsidP="00210FE3">
      <w:pPr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FE3" w:rsidRPr="004D049E" w:rsidRDefault="00210FE3" w:rsidP="00210FE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D049E">
        <w:rPr>
          <w:rFonts w:ascii="Times New Roman" w:hAnsi="Times New Roman" w:cs="Times New Roman"/>
          <w:sz w:val="24"/>
          <w:szCs w:val="24"/>
        </w:rPr>
        <w:t>A partnerségi egyeztetésben résztvevők köre (továbbiakban: Partnerek):</w:t>
      </w:r>
    </w:p>
    <w:p w:rsidR="00210FE3" w:rsidRDefault="00210FE3" w:rsidP="00210FE3">
      <w:pPr>
        <w:pStyle w:val="Listaszerbekezds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 közigazgatási területén ingatlannal rendelkező természetes vagy jogi személy, vagy jogi személyiséggel nem rendelkező szervezet,</w:t>
      </w:r>
    </w:p>
    <w:p w:rsidR="00210FE3" w:rsidRDefault="00210FE3" w:rsidP="00210FE3">
      <w:pPr>
        <w:pStyle w:val="Listaszerbekezds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 építészeti és mérnöki szakmai érdekképviseleti szervezetek, melyeknek tevékenysége és működése a város településfejlesztésével, településrendezésével összefüggésbe hozható,</w:t>
      </w:r>
    </w:p>
    <w:p w:rsidR="00210FE3" w:rsidRDefault="00210FE3" w:rsidP="00210FE3">
      <w:pPr>
        <w:pStyle w:val="Listaszerbekezds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városi székhellyel, telephellyel rendelkező gazdálkodó szervezetek,</w:t>
      </w:r>
    </w:p>
    <w:p w:rsidR="00210FE3" w:rsidRDefault="00210FE3" w:rsidP="00210FE3">
      <w:pPr>
        <w:pStyle w:val="Listaszerbekezds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rendelet 1. számú mellékletét képező Civil Szervezetek,</w:t>
      </w:r>
    </w:p>
    <w:p w:rsidR="00210FE3" w:rsidRDefault="00210FE3" w:rsidP="00210FE3">
      <w:pPr>
        <w:pStyle w:val="Listaszerbekezds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városban székhellyel, telephellyel rendelkező vallási közösségek.</w:t>
      </w:r>
    </w:p>
    <w:p w:rsidR="00210FE3" w:rsidRDefault="00210FE3" w:rsidP="00210FE3">
      <w:pPr>
        <w:pStyle w:val="Listaszerbekezds"/>
        <w:ind w:left="851"/>
        <w:rPr>
          <w:rFonts w:ascii="Times New Roman" w:hAnsi="Times New Roman" w:cs="Times New Roman"/>
          <w:sz w:val="24"/>
          <w:szCs w:val="24"/>
        </w:rPr>
      </w:pPr>
    </w:p>
    <w:p w:rsidR="00210FE3" w:rsidRPr="004D049E" w:rsidRDefault="00210FE3" w:rsidP="00210FE3">
      <w:pPr>
        <w:pStyle w:val="Listaszerbekezds"/>
        <w:numPr>
          <w:ilvl w:val="1"/>
          <w:numId w:val="10"/>
        </w:numPr>
        <w:autoSpaceDN w:val="0"/>
        <w:adjustRightInd w:val="0"/>
        <w:spacing w:after="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210FE3" w:rsidRDefault="00210FE3" w:rsidP="00210FE3">
      <w:pPr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210FE3" w:rsidRPr="00D37DC1" w:rsidRDefault="00210FE3" w:rsidP="00210FE3">
      <w:pPr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D37DC1">
        <w:rPr>
          <w:rFonts w:ascii="Times New Roman" w:hAnsi="Times New Roman" w:cs="Times New Roman"/>
          <w:sz w:val="24"/>
          <w:szCs w:val="24"/>
        </w:rPr>
        <w:t>E rendelet alkalmazásában:</w:t>
      </w:r>
    </w:p>
    <w:p w:rsidR="00210FE3" w:rsidRDefault="00210FE3" w:rsidP="00210FE3">
      <w:pPr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10FE3" w:rsidRPr="004D049E" w:rsidRDefault="00210FE3" w:rsidP="00210FE3">
      <w:pPr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4D049E">
        <w:rPr>
          <w:rFonts w:ascii="Times New Roman" w:hAnsi="Times New Roman" w:cs="Times New Roman"/>
          <w:i/>
          <w:sz w:val="24"/>
          <w:szCs w:val="24"/>
        </w:rPr>
        <w:t>Helyi lap</w:t>
      </w:r>
      <w:r w:rsidRPr="004D049E">
        <w:rPr>
          <w:rFonts w:ascii="Times New Roman" w:hAnsi="Times New Roman" w:cs="Times New Roman"/>
          <w:sz w:val="24"/>
          <w:szCs w:val="24"/>
        </w:rPr>
        <w:t>: Abony Városban terjesztett kiadványok, újságok.</w:t>
      </w:r>
    </w:p>
    <w:p w:rsidR="00210FE3" w:rsidRPr="00D37DC1" w:rsidRDefault="00210FE3" w:rsidP="00210FE3">
      <w:pPr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pStyle w:val="Listaszerbekezds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4E5">
        <w:rPr>
          <w:rFonts w:ascii="Times New Roman" w:hAnsi="Times New Roman" w:cs="Times New Roman"/>
          <w:b/>
          <w:sz w:val="24"/>
          <w:szCs w:val="24"/>
        </w:rPr>
        <w:t>A partnerek tájékoztatásának módja és eszközei</w:t>
      </w:r>
    </w:p>
    <w:p w:rsidR="00210FE3" w:rsidRPr="007A3236" w:rsidRDefault="00210FE3" w:rsidP="00210FE3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pStyle w:val="Listaszerbekezds"/>
        <w:numPr>
          <w:ilvl w:val="1"/>
          <w:numId w:val="10"/>
        </w:numPr>
        <w:spacing w:after="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210FE3" w:rsidRPr="007A3236" w:rsidRDefault="00210FE3" w:rsidP="00210FE3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210FE3" w:rsidRPr="007A5211" w:rsidRDefault="00210FE3" w:rsidP="00210FE3">
      <w:pPr>
        <w:pStyle w:val="Listaszerbekezds"/>
        <w:numPr>
          <w:ilvl w:val="0"/>
          <w:numId w:val="3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5211">
        <w:rPr>
          <w:rFonts w:ascii="Times New Roman" w:hAnsi="Times New Roman" w:cs="Times New Roman"/>
          <w:sz w:val="24"/>
          <w:szCs w:val="24"/>
        </w:rPr>
        <w:t>Az Önkormányzat a Partnerek tájékoztatása, valamint a településfejlesztési koncepció, az integrált településfejlesztési stratégia, a településrendezési eszközök</w:t>
      </w:r>
      <w:r>
        <w:rPr>
          <w:rFonts w:ascii="Times New Roman" w:hAnsi="Times New Roman" w:cs="Times New Roman"/>
          <w:sz w:val="24"/>
          <w:szCs w:val="24"/>
        </w:rPr>
        <w:t xml:space="preserve"> (településszerkezeti terv és helyi építési szabályzat)</w:t>
      </w:r>
      <w:r w:rsidRPr="007A5211">
        <w:rPr>
          <w:rFonts w:ascii="Times New Roman" w:hAnsi="Times New Roman" w:cs="Times New Roman"/>
          <w:sz w:val="24"/>
          <w:szCs w:val="24"/>
        </w:rPr>
        <w:t>, a településképi arculati kézikönyv és a településképi rendelet egyeztetési el</w:t>
      </w:r>
      <w:r>
        <w:rPr>
          <w:rFonts w:ascii="Times New Roman" w:hAnsi="Times New Roman" w:cs="Times New Roman"/>
          <w:sz w:val="24"/>
          <w:szCs w:val="24"/>
        </w:rPr>
        <w:t>járásának elősegítése céljából Abony Város hivatalos</w:t>
      </w:r>
      <w:r w:rsidRPr="007A5211">
        <w:rPr>
          <w:rFonts w:ascii="Times New Roman" w:hAnsi="Times New Roman" w:cs="Times New Roman"/>
          <w:sz w:val="24"/>
          <w:szCs w:val="24"/>
        </w:rPr>
        <w:t xml:space="preserve"> honlapján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F650DC">
          <w:rPr>
            <w:rStyle w:val="Hiperhivatkozs"/>
            <w:rFonts w:ascii="Times New Roman" w:hAnsi="Times New Roman" w:cs="Times New Roman"/>
            <w:sz w:val="24"/>
            <w:szCs w:val="24"/>
          </w:rPr>
          <w:t>www.abony.hu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továbbiakban: honlap) </w:t>
      </w:r>
      <w:r w:rsidRPr="007A5211">
        <w:rPr>
          <w:rFonts w:ascii="Times New Roman" w:hAnsi="Times New Roman" w:cs="Times New Roman"/>
          <w:sz w:val="24"/>
          <w:szCs w:val="24"/>
        </w:rPr>
        <w:t xml:space="preserve">folyamatosan közzéteszi a hatályos dokumentumokat és terveket, valamint a véleményezhető tervezeteket. </w:t>
      </w:r>
    </w:p>
    <w:p w:rsidR="00210FE3" w:rsidRPr="007A5211" w:rsidRDefault="00210FE3" w:rsidP="00210FE3">
      <w:pPr>
        <w:pStyle w:val="Listaszerbekezds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pStyle w:val="Listaszerbekezds"/>
        <w:numPr>
          <w:ilvl w:val="0"/>
          <w:numId w:val="3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A5211">
        <w:rPr>
          <w:rFonts w:ascii="Times New Roman" w:hAnsi="Times New Roman" w:cs="Times New Roman"/>
          <w:sz w:val="24"/>
          <w:szCs w:val="24"/>
        </w:rPr>
        <w:t xml:space="preserve">településfejlesztési és településrendezési dokumentum tartalmától és az egyeztetési eljárás módjától függően a </w:t>
      </w:r>
      <w:r>
        <w:rPr>
          <w:rFonts w:ascii="Times New Roman" w:hAnsi="Times New Roman" w:cs="Times New Roman"/>
          <w:sz w:val="24"/>
          <w:szCs w:val="24"/>
        </w:rPr>
        <w:t xml:space="preserve">Polgármester – </w:t>
      </w:r>
      <w:r w:rsidRPr="008A3209">
        <w:rPr>
          <w:rFonts w:ascii="Times New Roman" w:hAnsi="Times New Roman" w:cs="Times New Roman"/>
          <w:sz w:val="24"/>
          <w:szCs w:val="24"/>
        </w:rPr>
        <w:t>a települési főépítész (továbbiakban: főépítész)</w:t>
      </w:r>
      <w:r>
        <w:rPr>
          <w:rFonts w:ascii="Times New Roman" w:hAnsi="Times New Roman" w:cs="Times New Roman"/>
          <w:sz w:val="24"/>
          <w:szCs w:val="24"/>
        </w:rPr>
        <w:t xml:space="preserve"> közreműködésével – </w:t>
      </w:r>
      <w:r w:rsidRPr="008A3209">
        <w:rPr>
          <w:rFonts w:ascii="Times New Roman" w:hAnsi="Times New Roman" w:cs="Times New Roman"/>
          <w:sz w:val="24"/>
          <w:szCs w:val="24"/>
        </w:rPr>
        <w:t>az értelmezéshez szükséges részletezettségű (szükség esetén alátámasztó munkarészeket is tartalmazó) tájékoztatást nyújt, és a véle</w:t>
      </w:r>
      <w:r>
        <w:rPr>
          <w:rFonts w:ascii="Times New Roman" w:hAnsi="Times New Roman" w:cs="Times New Roman"/>
          <w:sz w:val="24"/>
          <w:szCs w:val="24"/>
        </w:rPr>
        <w:t>ményezésre rendelkezésre álló, a (5) bekezdésben</w:t>
      </w:r>
      <w:r w:rsidRPr="008A3209">
        <w:rPr>
          <w:rFonts w:ascii="Times New Roman" w:hAnsi="Times New Roman" w:cs="Times New Roman"/>
          <w:sz w:val="24"/>
          <w:szCs w:val="24"/>
        </w:rPr>
        <w:t xml:space="preserve"> meghatározott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209">
        <w:rPr>
          <w:rFonts w:ascii="Times New Roman" w:hAnsi="Times New Roman" w:cs="Times New Roman"/>
          <w:sz w:val="24"/>
          <w:szCs w:val="24"/>
        </w:rPr>
        <w:t xml:space="preserve">határidő megjelölésével felhívást tesz közzé a honlapon. </w:t>
      </w:r>
    </w:p>
    <w:p w:rsidR="00210FE3" w:rsidRPr="005D2714" w:rsidRDefault="00210FE3" w:rsidP="00210F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pStyle w:val="Listaszerbekezds"/>
        <w:numPr>
          <w:ilvl w:val="0"/>
          <w:numId w:val="3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felhívásnak tartalmaznia kell:</w:t>
      </w:r>
    </w:p>
    <w:p w:rsidR="00210FE3" w:rsidRPr="007A3236" w:rsidRDefault="00210FE3" w:rsidP="00210FE3">
      <w:pPr>
        <w:pStyle w:val="Listaszerbekezds"/>
        <w:numPr>
          <w:ilvl w:val="2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3236">
        <w:rPr>
          <w:rFonts w:ascii="Times New Roman" w:hAnsi="Times New Roman" w:cs="Times New Roman"/>
          <w:sz w:val="24"/>
          <w:szCs w:val="24"/>
        </w:rPr>
        <w:t xml:space="preserve">a Korm. rendelet 37. § (3) bekezdésében foglaltakkal összhangban az érintett államigazgatási szervek számára tájékoztatásra bocsátott dokumentumot, </w:t>
      </w:r>
    </w:p>
    <w:p w:rsidR="00210FE3" w:rsidRDefault="00210FE3" w:rsidP="00210FE3">
      <w:pPr>
        <w:pStyle w:val="Listaszerbekezds"/>
        <w:numPr>
          <w:ilvl w:val="2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tárgyalásos és állami főépítészi eljárás esetén legalább a tervezet összefoglaló leírását és az elkészült jóváhagyandó munkarészeket,</w:t>
      </w:r>
    </w:p>
    <w:p w:rsidR="00210FE3" w:rsidRDefault="00210FE3" w:rsidP="00210FE3">
      <w:pPr>
        <w:pStyle w:val="Listaszerbekezds"/>
        <w:numPr>
          <w:ilvl w:val="2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partnerek észrevételeinek benyújtására nyitva álló határidőt,</w:t>
      </w:r>
    </w:p>
    <w:p w:rsidR="00210FE3" w:rsidRDefault="00210FE3" w:rsidP="00210FE3">
      <w:pPr>
        <w:pStyle w:val="Listaszerbekezds"/>
        <w:numPr>
          <w:ilvl w:val="2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postacímet, elektronikus levélcímet, ahova a javaslataikat, észrevételeiket megküldhetik.</w:t>
      </w:r>
    </w:p>
    <w:bookmarkEnd w:id="0"/>
    <w:p w:rsidR="00210FE3" w:rsidRPr="007A5211" w:rsidRDefault="00210FE3" w:rsidP="00210F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0FE3" w:rsidRPr="00823AFE" w:rsidRDefault="00210FE3" w:rsidP="00210FE3">
      <w:pPr>
        <w:pStyle w:val="Listaszerbekezds"/>
        <w:numPr>
          <w:ilvl w:val="0"/>
          <w:numId w:val="3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közzétett tájékoztató alapján – a felhívásban megjelölt időszakon belül – a Partnerek a főépítésztől tájékoztatást kaphatnak – akár személyes konzultáció keretében –</w:t>
      </w:r>
      <w:r w:rsidRPr="00823AFE">
        <w:rPr>
          <w:rFonts w:ascii="Times New Roman" w:hAnsi="Times New Roman" w:cs="Times New Roman"/>
          <w:sz w:val="24"/>
          <w:szCs w:val="24"/>
        </w:rPr>
        <w:t xml:space="preserve"> a településfejlesztési és településrendezési dokumentum tartalmával kapcsolatban.</w:t>
      </w:r>
    </w:p>
    <w:p w:rsidR="00210FE3" w:rsidRPr="00647DD3" w:rsidRDefault="00210FE3" w:rsidP="00210FE3">
      <w:pPr>
        <w:pStyle w:val="Listaszerbekezds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pStyle w:val="Listaszerbekezds"/>
        <w:numPr>
          <w:ilvl w:val="0"/>
          <w:numId w:val="3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településfejlesztési és településrendezési dokumentumok egyeztetési eljárása során a Partnerek tájékoztatás az egyeztetési eljárás módjától függően az alábbiak szerint történik:</w:t>
      </w:r>
    </w:p>
    <w:p w:rsidR="00210FE3" w:rsidRDefault="00210FE3" w:rsidP="00210F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0FE3" w:rsidRPr="00823AFE" w:rsidRDefault="00210FE3" w:rsidP="00210F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984"/>
        <w:gridCol w:w="2268"/>
        <w:gridCol w:w="2034"/>
        <w:gridCol w:w="1793"/>
      </w:tblGrid>
      <w:tr w:rsidR="00210FE3" w:rsidTr="00574FFB">
        <w:trPr>
          <w:trHeight w:val="492"/>
        </w:trPr>
        <w:tc>
          <w:tcPr>
            <w:tcW w:w="2127" w:type="dxa"/>
            <w:vMerge w:val="restart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36C2">
              <w:rPr>
                <w:rFonts w:ascii="Times New Roman" w:hAnsi="Times New Roman" w:cs="Times New Roman"/>
                <w:b/>
              </w:rPr>
              <w:t>Dokumentum</w:t>
            </w:r>
          </w:p>
        </w:tc>
        <w:tc>
          <w:tcPr>
            <w:tcW w:w="1984" w:type="dxa"/>
            <w:vMerge w:val="restart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36C2">
              <w:rPr>
                <w:rFonts w:ascii="Times New Roman" w:hAnsi="Times New Roman" w:cs="Times New Roman"/>
                <w:b/>
              </w:rPr>
              <w:t>Az eljárás fajtája</w:t>
            </w:r>
          </w:p>
        </w:tc>
        <w:tc>
          <w:tcPr>
            <w:tcW w:w="4302" w:type="dxa"/>
            <w:gridSpan w:val="2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Tájékoztatási kötelezettség teljesítésének eszközei</w:t>
            </w:r>
          </w:p>
        </w:tc>
        <w:tc>
          <w:tcPr>
            <w:tcW w:w="1793" w:type="dxa"/>
            <w:vMerge w:val="restart"/>
            <w:vAlign w:val="center"/>
          </w:tcPr>
          <w:p w:rsidR="00210FE3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Véleményezésre rendelkezésre álló határidő</w:t>
            </w:r>
          </w:p>
        </w:tc>
      </w:tr>
      <w:tr w:rsidR="00210FE3" w:rsidTr="00574FFB">
        <w:trPr>
          <w:trHeight w:val="727"/>
        </w:trPr>
        <w:tc>
          <w:tcPr>
            <w:tcW w:w="2127" w:type="dxa"/>
            <w:vMerge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0FE3" w:rsidRPr="004412DB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12DB">
              <w:rPr>
                <w:rFonts w:ascii="Times New Roman" w:hAnsi="Times New Roman" w:cs="Times New Roman"/>
                <w:b/>
              </w:rPr>
              <w:t>előzetes tájékoztató szakasz</w:t>
            </w:r>
          </w:p>
        </w:tc>
        <w:tc>
          <w:tcPr>
            <w:tcW w:w="2034" w:type="dxa"/>
            <w:vAlign w:val="center"/>
          </w:tcPr>
          <w:p w:rsidR="00210FE3" w:rsidRPr="004412DB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12DB">
              <w:rPr>
                <w:rFonts w:ascii="Times New Roman" w:hAnsi="Times New Roman" w:cs="Times New Roman"/>
                <w:b/>
              </w:rPr>
              <w:t>véleményezési szakasz</w:t>
            </w:r>
          </w:p>
        </w:tc>
        <w:tc>
          <w:tcPr>
            <w:tcW w:w="1793" w:type="dxa"/>
            <w:vMerge/>
          </w:tcPr>
          <w:p w:rsidR="00210FE3" w:rsidRPr="004412DB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FE3" w:rsidTr="00574FFB">
        <w:trPr>
          <w:trHeight w:val="1388"/>
        </w:trPr>
        <w:tc>
          <w:tcPr>
            <w:tcW w:w="2127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Településfejlesztési Koncepció (TK) készítése</w:t>
            </w:r>
          </w:p>
        </w:tc>
        <w:tc>
          <w:tcPr>
            <w:tcW w:w="198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közterületen elhelyezett hirdetőfelületen, helyi lapban, honlapon, lakossági fórumon</w:t>
            </w:r>
          </w:p>
        </w:tc>
        <w:tc>
          <w:tcPr>
            <w:tcW w:w="203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közterületen elhelyezett hirdetőfelületen, helyi lapban, honlapon, lakossági fórumon</w:t>
            </w:r>
          </w:p>
        </w:tc>
        <w:tc>
          <w:tcPr>
            <w:tcW w:w="1793" w:type="dxa"/>
            <w:vAlign w:val="center"/>
          </w:tcPr>
          <w:p w:rsidR="00210FE3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napon belül</w:t>
            </w:r>
          </w:p>
        </w:tc>
      </w:tr>
      <w:tr w:rsidR="00210FE3" w:rsidTr="00574FFB">
        <w:trPr>
          <w:trHeight w:val="402"/>
        </w:trPr>
        <w:tc>
          <w:tcPr>
            <w:tcW w:w="2127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 módosítása</w:t>
            </w:r>
          </w:p>
        </w:tc>
        <w:tc>
          <w:tcPr>
            <w:tcW w:w="198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203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honlapon</w:t>
            </w:r>
          </w:p>
        </w:tc>
        <w:tc>
          <w:tcPr>
            <w:tcW w:w="1793" w:type="dxa"/>
            <w:vAlign w:val="center"/>
          </w:tcPr>
          <w:p w:rsidR="00210FE3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napon belül</w:t>
            </w:r>
          </w:p>
        </w:tc>
      </w:tr>
      <w:tr w:rsidR="00210FE3" w:rsidTr="00574FFB">
        <w:trPr>
          <w:trHeight w:val="1275"/>
        </w:trPr>
        <w:tc>
          <w:tcPr>
            <w:tcW w:w="2127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Integrált Településfejlesztési Stratégia (ITS) készítése</w:t>
            </w:r>
          </w:p>
        </w:tc>
        <w:tc>
          <w:tcPr>
            <w:tcW w:w="198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közterületen elhelyezett hirdetőfelületen, helyi lapban, honlapon, lakossági fórumon</w:t>
            </w:r>
          </w:p>
        </w:tc>
        <w:tc>
          <w:tcPr>
            <w:tcW w:w="203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közterületen elhelyezett hirdetőfelületen, helyi lapban, honlapon, lakossági fórumon</w:t>
            </w:r>
          </w:p>
        </w:tc>
        <w:tc>
          <w:tcPr>
            <w:tcW w:w="1793" w:type="dxa"/>
            <w:vAlign w:val="center"/>
          </w:tcPr>
          <w:p w:rsidR="00210FE3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napon belül</w:t>
            </w:r>
          </w:p>
        </w:tc>
      </w:tr>
      <w:tr w:rsidR="00210FE3" w:rsidTr="00574FFB">
        <w:trPr>
          <w:trHeight w:val="400"/>
        </w:trPr>
        <w:tc>
          <w:tcPr>
            <w:tcW w:w="2127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ITS módosítása</w:t>
            </w:r>
          </w:p>
        </w:tc>
        <w:tc>
          <w:tcPr>
            <w:tcW w:w="198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203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honlapon</w:t>
            </w:r>
          </w:p>
        </w:tc>
        <w:tc>
          <w:tcPr>
            <w:tcW w:w="1793" w:type="dxa"/>
            <w:vAlign w:val="center"/>
          </w:tcPr>
          <w:p w:rsidR="00210FE3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napon belül</w:t>
            </w:r>
          </w:p>
        </w:tc>
      </w:tr>
      <w:tr w:rsidR="00210FE3" w:rsidTr="00574FFB">
        <w:trPr>
          <w:trHeight w:val="1270"/>
        </w:trPr>
        <w:tc>
          <w:tcPr>
            <w:tcW w:w="2127" w:type="dxa"/>
            <w:vMerge w:val="restart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Településrendezési eszközök (TRT, HÉSZ) készítése és módosítása</w:t>
            </w:r>
          </w:p>
        </w:tc>
        <w:tc>
          <w:tcPr>
            <w:tcW w:w="198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</w:t>
            </w:r>
          </w:p>
        </w:tc>
        <w:tc>
          <w:tcPr>
            <w:tcW w:w="2268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közterületen elhelyezett hirdetőfelületen, helyi lapban, honlapon, lakossági fórumon</w:t>
            </w:r>
          </w:p>
        </w:tc>
        <w:tc>
          <w:tcPr>
            <w:tcW w:w="203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közterületen elhelyezett hirdetőfelületen, helyi lapban, honlapon, lakossági fórumon</w:t>
            </w:r>
          </w:p>
        </w:tc>
        <w:tc>
          <w:tcPr>
            <w:tcW w:w="1793" w:type="dxa"/>
            <w:vAlign w:val="center"/>
          </w:tcPr>
          <w:p w:rsidR="00210FE3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napon belül</w:t>
            </w:r>
          </w:p>
        </w:tc>
      </w:tr>
      <w:tr w:rsidR="00210FE3" w:rsidTr="00574FFB">
        <w:trPr>
          <w:trHeight w:val="1260"/>
        </w:trPr>
        <w:tc>
          <w:tcPr>
            <w:tcW w:w="2127" w:type="dxa"/>
            <w:vMerge/>
            <w:vAlign w:val="center"/>
          </w:tcPr>
          <w:p w:rsidR="00210FE3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egyszerűsített</w:t>
            </w:r>
          </w:p>
        </w:tc>
        <w:tc>
          <w:tcPr>
            <w:tcW w:w="2268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203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közterületen elhelyezett hirdetőfelületen, helyi lapban, honlapon, lakossági fórumon</w:t>
            </w:r>
          </w:p>
        </w:tc>
        <w:tc>
          <w:tcPr>
            <w:tcW w:w="1793" w:type="dxa"/>
            <w:vAlign w:val="center"/>
          </w:tcPr>
          <w:p w:rsidR="00210FE3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napon belül</w:t>
            </w:r>
          </w:p>
        </w:tc>
      </w:tr>
      <w:tr w:rsidR="00210FE3" w:rsidTr="00574FFB">
        <w:trPr>
          <w:trHeight w:val="1278"/>
        </w:trPr>
        <w:tc>
          <w:tcPr>
            <w:tcW w:w="2127" w:type="dxa"/>
            <w:vMerge/>
            <w:vAlign w:val="center"/>
          </w:tcPr>
          <w:p w:rsidR="00210FE3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tárgyalásos</w:t>
            </w:r>
          </w:p>
        </w:tc>
        <w:tc>
          <w:tcPr>
            <w:tcW w:w="2268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203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közterületen elhelyezett hirdetőfelületen, helyi lapban, honlapon, lakossági fórumon</w:t>
            </w:r>
          </w:p>
        </w:tc>
        <w:tc>
          <w:tcPr>
            <w:tcW w:w="1793" w:type="dxa"/>
            <w:vAlign w:val="center"/>
          </w:tcPr>
          <w:p w:rsidR="00210FE3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napon belül</w:t>
            </w:r>
          </w:p>
        </w:tc>
      </w:tr>
      <w:tr w:rsidR="00210FE3" w:rsidTr="00574FFB">
        <w:trPr>
          <w:trHeight w:val="1538"/>
        </w:trPr>
        <w:tc>
          <w:tcPr>
            <w:tcW w:w="2127" w:type="dxa"/>
            <w:vMerge/>
            <w:vAlign w:val="center"/>
          </w:tcPr>
          <w:p w:rsidR="00210FE3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tárgyalásos Kormány által rendeletben kihirdetett vészhelyzet esetén</w:t>
            </w:r>
          </w:p>
        </w:tc>
        <w:tc>
          <w:tcPr>
            <w:tcW w:w="2268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203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honlapon</w:t>
            </w:r>
          </w:p>
        </w:tc>
        <w:tc>
          <w:tcPr>
            <w:tcW w:w="1793" w:type="dxa"/>
            <w:vAlign w:val="center"/>
          </w:tcPr>
          <w:p w:rsidR="00210FE3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napon belül</w:t>
            </w:r>
          </w:p>
        </w:tc>
      </w:tr>
      <w:tr w:rsidR="00210FE3" w:rsidTr="00574FFB">
        <w:trPr>
          <w:trHeight w:val="411"/>
        </w:trPr>
        <w:tc>
          <w:tcPr>
            <w:tcW w:w="2127" w:type="dxa"/>
            <w:vMerge/>
            <w:vAlign w:val="center"/>
          </w:tcPr>
          <w:p w:rsidR="00210FE3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állami főépítész</w:t>
            </w:r>
          </w:p>
        </w:tc>
        <w:tc>
          <w:tcPr>
            <w:tcW w:w="2268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203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honlapon</w:t>
            </w:r>
          </w:p>
        </w:tc>
        <w:tc>
          <w:tcPr>
            <w:tcW w:w="1793" w:type="dxa"/>
            <w:vAlign w:val="center"/>
          </w:tcPr>
          <w:p w:rsidR="00210FE3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napon belül</w:t>
            </w:r>
          </w:p>
        </w:tc>
      </w:tr>
      <w:tr w:rsidR="00210FE3" w:rsidTr="00574FFB">
        <w:trPr>
          <w:trHeight w:val="1282"/>
        </w:trPr>
        <w:tc>
          <w:tcPr>
            <w:tcW w:w="2127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Településképi Arculati Kézikönyv (TAK) készítése és módosítása</w:t>
            </w:r>
          </w:p>
        </w:tc>
        <w:tc>
          <w:tcPr>
            <w:tcW w:w="198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közterületen elhelyezett hirdetőfelületen, helyi lapban, honlapon, lakossági fórumon</w:t>
            </w:r>
          </w:p>
        </w:tc>
        <w:tc>
          <w:tcPr>
            <w:tcW w:w="203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közterületen elhelyezett hirdetőfelületen, helyi lapban, honlapon, lakossági fórumon</w:t>
            </w:r>
          </w:p>
        </w:tc>
        <w:tc>
          <w:tcPr>
            <w:tcW w:w="1793" w:type="dxa"/>
            <w:vAlign w:val="center"/>
          </w:tcPr>
          <w:p w:rsidR="00210FE3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napon belül</w:t>
            </w:r>
          </w:p>
        </w:tc>
      </w:tr>
      <w:tr w:rsidR="00210FE3" w:rsidTr="00574FFB">
        <w:trPr>
          <w:trHeight w:val="1273"/>
        </w:trPr>
        <w:tc>
          <w:tcPr>
            <w:tcW w:w="2127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Településképi rendelet készítése és módosítása</w:t>
            </w:r>
          </w:p>
        </w:tc>
        <w:tc>
          <w:tcPr>
            <w:tcW w:w="198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közterületen elhelyezett hirdetőfelületen, helyi lapban, honlapon, lakossági fórumon</w:t>
            </w:r>
          </w:p>
        </w:tc>
        <w:tc>
          <w:tcPr>
            <w:tcW w:w="2034" w:type="dxa"/>
            <w:vAlign w:val="center"/>
          </w:tcPr>
          <w:p w:rsidR="00210FE3" w:rsidRPr="006D36C2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közterületen elhelyezett hirdetőfelületen, helyi lapban, honlapon, lakossági fórumon</w:t>
            </w:r>
          </w:p>
        </w:tc>
        <w:tc>
          <w:tcPr>
            <w:tcW w:w="1793" w:type="dxa"/>
            <w:vAlign w:val="center"/>
          </w:tcPr>
          <w:p w:rsidR="00210FE3" w:rsidRDefault="00210FE3" w:rsidP="00574FFB">
            <w:pPr>
              <w:pStyle w:val="Listaszerbekezds"/>
              <w:spacing w:line="3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napon belül</w:t>
            </w:r>
          </w:p>
        </w:tc>
      </w:tr>
    </w:tbl>
    <w:p w:rsidR="00210FE3" w:rsidRPr="00823AFE" w:rsidRDefault="00210FE3" w:rsidP="00210F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0FE3" w:rsidRPr="00FD2E9C" w:rsidRDefault="00210FE3" w:rsidP="00210FE3">
      <w:pPr>
        <w:pStyle w:val="Listaszerbekezds"/>
        <w:numPr>
          <w:ilvl w:val="0"/>
          <w:numId w:val="3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2E9C">
        <w:rPr>
          <w:rFonts w:ascii="Times New Roman" w:hAnsi="Times New Roman" w:cs="Times New Roman"/>
          <w:sz w:val="24"/>
          <w:szCs w:val="24"/>
        </w:rPr>
        <w:t>A lakossági fórumot a polgármester hívja össze. Az összehívására Abony Város Önkormányzatának szervezeti és működési szabályzatáról szóló 41/2014. (XII. 16.) önkormányzati rendelet 58. § (4)-(5) bekezdésében foglaltak az irányadók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FE3" w:rsidRDefault="00210FE3" w:rsidP="00210FE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10FE3" w:rsidRPr="009501AA" w:rsidRDefault="00210FE3" w:rsidP="00210FE3">
      <w:pPr>
        <w:pStyle w:val="Listaszerbekezds"/>
        <w:numPr>
          <w:ilvl w:val="0"/>
          <w:numId w:val="11"/>
        </w:num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AA">
        <w:rPr>
          <w:rFonts w:ascii="Times New Roman" w:hAnsi="Times New Roman" w:cs="Times New Roman"/>
          <w:b/>
          <w:sz w:val="24"/>
          <w:szCs w:val="24"/>
        </w:rPr>
        <w:t>A javaslatok, vélemények közlése, elfogadása, nyilvántartásának rendje</w:t>
      </w:r>
    </w:p>
    <w:p w:rsidR="00210FE3" w:rsidRPr="00647DD3" w:rsidRDefault="00210FE3" w:rsidP="00210FE3">
      <w:pPr>
        <w:pStyle w:val="Listaszerbekezds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10FE3" w:rsidRPr="009501AA" w:rsidRDefault="00210FE3" w:rsidP="00210FE3">
      <w:pPr>
        <w:pStyle w:val="Listaszerbekezds"/>
        <w:numPr>
          <w:ilvl w:val="0"/>
          <w:numId w:val="16"/>
        </w:num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AA">
        <w:rPr>
          <w:rFonts w:ascii="Times New Roman" w:hAnsi="Times New Roman" w:cs="Times New Roman"/>
          <w:b/>
          <w:sz w:val="24"/>
          <w:szCs w:val="24"/>
        </w:rPr>
        <w:t>§</w:t>
      </w:r>
    </w:p>
    <w:p w:rsidR="00210FE3" w:rsidRDefault="00210FE3" w:rsidP="00210FE3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közzétett tájékoztató és véleményezési dokumentáció alapján a Partnerek a felhívásban meghatározott határidőig írásbeli észrevételt, javaslatot tehetnek, véleményt nyilváníthatnak:</w:t>
      </w:r>
    </w:p>
    <w:p w:rsidR="00210FE3" w:rsidRDefault="00210FE3" w:rsidP="00210FE3">
      <w:pPr>
        <w:pStyle w:val="Listaszerbekezds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írásos vélemény, észrevétel papír alapon az Abonyi Polgármesteri Hivatal címére (2740 Abony, Kossuth tér 1.) történő megküldésével, vagy ugyanott személyesen történő leadással,</w:t>
      </w:r>
    </w:p>
    <w:p w:rsidR="00210FE3" w:rsidRDefault="00210FE3" w:rsidP="00210FE3">
      <w:pPr>
        <w:pStyle w:val="Listaszerbekezds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írásos vélemény, észrevétel elektronikus levélben történő megküldésével a felhívásban megjelölt e-mail címre,</w:t>
      </w:r>
    </w:p>
    <w:p w:rsidR="00210FE3" w:rsidRDefault="00210FE3" w:rsidP="00210FE3">
      <w:pPr>
        <w:pStyle w:val="Listaszerbekezds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lakossági fórumon szóban.</w:t>
      </w:r>
    </w:p>
    <w:p w:rsidR="00210FE3" w:rsidRDefault="00210FE3" w:rsidP="00210FE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Pr="009C71E9" w:rsidRDefault="00210FE3" w:rsidP="00210FE3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71E9">
        <w:rPr>
          <w:rFonts w:ascii="Times New Roman" w:hAnsi="Times New Roman" w:cs="Times New Roman"/>
          <w:sz w:val="24"/>
          <w:szCs w:val="24"/>
        </w:rPr>
        <w:t>A lakossági fórumon elhangzott észrevételek</w:t>
      </w:r>
      <w:r>
        <w:rPr>
          <w:rFonts w:ascii="Times New Roman" w:hAnsi="Times New Roman" w:cs="Times New Roman"/>
          <w:sz w:val="24"/>
          <w:szCs w:val="24"/>
        </w:rPr>
        <w:t>, javaslatok</w:t>
      </w:r>
      <w:r w:rsidRPr="009C71E9">
        <w:rPr>
          <w:rFonts w:ascii="Times New Roman" w:hAnsi="Times New Roman" w:cs="Times New Roman"/>
          <w:sz w:val="24"/>
          <w:szCs w:val="24"/>
        </w:rPr>
        <w:t xml:space="preserve"> lényegét jegyzőkönyvben kell rögzíteni, amelyet a főépítész nyilvántartásba vesz. A név és cím nélkül érkezett észrevételeket, javaslatokat, véleményeket figyelmen kívül kell hagyni.</w:t>
      </w:r>
    </w:p>
    <w:p w:rsidR="00210FE3" w:rsidRPr="00D34171" w:rsidRDefault="00210FE3" w:rsidP="00210F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0FE3" w:rsidRPr="009501AA" w:rsidRDefault="00210FE3" w:rsidP="00210FE3">
      <w:pPr>
        <w:pStyle w:val="Listaszerbekezds"/>
        <w:numPr>
          <w:ilvl w:val="0"/>
          <w:numId w:val="16"/>
        </w:num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AA">
        <w:rPr>
          <w:rFonts w:ascii="Times New Roman" w:hAnsi="Times New Roman" w:cs="Times New Roman"/>
          <w:b/>
          <w:sz w:val="24"/>
          <w:szCs w:val="24"/>
        </w:rPr>
        <w:t>§</w:t>
      </w:r>
    </w:p>
    <w:p w:rsidR="00210FE3" w:rsidRDefault="00210FE3" w:rsidP="00210FE3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210FE3" w:rsidRPr="007B7708" w:rsidRDefault="00210FE3" w:rsidP="00210FE3">
      <w:pPr>
        <w:pStyle w:val="Listaszerbekezds"/>
        <w:numPr>
          <w:ilvl w:val="0"/>
          <w:numId w:val="12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írásban beérkezett javaslatokat, véleményeket a Polgármesteri Hivatal ügyirat kezelési rendszere útján, iktatva – a beérkezés sorrendjében – </w:t>
      </w:r>
      <w:r w:rsidRPr="007B7708">
        <w:rPr>
          <w:rFonts w:ascii="Times New Roman" w:hAnsi="Times New Roman" w:cs="Times New Roman"/>
          <w:sz w:val="24"/>
          <w:szCs w:val="24"/>
        </w:rPr>
        <w:t>a főépítész nyilvántartásba veszi, összegzi, és táblázatos formában feldolgozza az adott dokumentációra vonatkozó ügyirat részeként.</w:t>
      </w:r>
    </w:p>
    <w:p w:rsidR="00210FE3" w:rsidRDefault="00210FE3" w:rsidP="00210FE3">
      <w:pPr>
        <w:pStyle w:val="Listaszerbekezds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pStyle w:val="Listaszerbekezds"/>
        <w:numPr>
          <w:ilvl w:val="0"/>
          <w:numId w:val="12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4D34">
        <w:rPr>
          <w:rFonts w:ascii="Times New Roman" w:hAnsi="Times New Roman" w:cs="Times New Roman"/>
          <w:sz w:val="24"/>
          <w:szCs w:val="24"/>
        </w:rPr>
        <w:t>A főépítész valamennyi beérkező véleményt tartalmazó táblázatot a megküldi az adott dokumentum, illetve településrendezési eszköz készítésével megbízott tervezőnek, aki</w:t>
      </w:r>
      <w:r>
        <w:rPr>
          <w:rFonts w:ascii="Times New Roman" w:hAnsi="Times New Roman" w:cs="Times New Roman"/>
          <w:sz w:val="24"/>
          <w:szCs w:val="24"/>
        </w:rPr>
        <w:t xml:space="preserve"> a szakmai javaslatot elkészíti.</w:t>
      </w:r>
    </w:p>
    <w:p w:rsidR="00210FE3" w:rsidRPr="00163EEE" w:rsidRDefault="00210FE3" w:rsidP="00210F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pStyle w:val="Listaszerbekezds"/>
        <w:numPr>
          <w:ilvl w:val="0"/>
          <w:numId w:val="12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szakmai javaslatok alapján a főépítész a vélemények, javaslatok elfogadására, el nem fogadására vonatkozó döntés tervezetet készít. </w:t>
      </w:r>
    </w:p>
    <w:p w:rsidR="00210FE3" w:rsidRPr="00F535C4" w:rsidRDefault="00210FE3" w:rsidP="00210F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0FE3" w:rsidRPr="0079750A" w:rsidRDefault="00210FE3" w:rsidP="00210FE3">
      <w:pPr>
        <w:pStyle w:val="Listaszerbekezds"/>
        <w:numPr>
          <w:ilvl w:val="0"/>
          <w:numId w:val="12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beérkezett vélemények, javaslatok elfogadásáról vagy el nem fogadásáról, az el nem fogadás indokolásáról – </w:t>
      </w:r>
      <w:r w:rsidRPr="0079750A">
        <w:rPr>
          <w:rFonts w:ascii="Times New Roman" w:hAnsi="Times New Roman" w:cs="Times New Roman"/>
          <w:sz w:val="24"/>
          <w:szCs w:val="24"/>
        </w:rPr>
        <w:t xml:space="preserve">az (5) bekezdésben foglalt kivétellel – a képviselő-testület dönt. </w:t>
      </w:r>
    </w:p>
    <w:p w:rsidR="00210FE3" w:rsidRDefault="00210FE3" w:rsidP="00210FE3">
      <w:pPr>
        <w:pStyle w:val="NormlWeb"/>
        <w:shd w:val="clear" w:color="auto" w:fill="FFFFFF"/>
        <w:spacing w:before="0" w:beforeAutospacing="0" w:after="0" w:afterAutospacing="0"/>
        <w:ind w:left="426"/>
        <w:jc w:val="both"/>
      </w:pPr>
    </w:p>
    <w:p w:rsidR="00210FE3" w:rsidRDefault="00210FE3" w:rsidP="00210FE3">
      <w:pPr>
        <w:pStyle w:val="Norm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C813DA">
        <w:t xml:space="preserve">Településrendezési eszköz tárgyalásos vagy állami főépítészi eljárásban történő lefolytatása esetén a beérkezett </w:t>
      </w:r>
      <w:r>
        <w:t xml:space="preserve">partneri </w:t>
      </w:r>
      <w:r w:rsidRPr="00C813DA">
        <w:t>vélemények, javaslatok elfogadásáról vagy el nem fogadásáról, az el nem fogadás indokolásáról a Polgármester dönt.</w:t>
      </w:r>
    </w:p>
    <w:p w:rsidR="00210FE3" w:rsidRPr="0079750A" w:rsidRDefault="00210FE3" w:rsidP="00210F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pStyle w:val="Listaszerbekezds"/>
        <w:numPr>
          <w:ilvl w:val="0"/>
          <w:numId w:val="12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 nem fogadott véleményeket a főépítész összesíti és a döntés indokolásával együtt az adott ügyirathoz csatolja. Az el nem fogadott vélemények és a döntés indokolásának Abony Város honlapján történő közzétételéről a főépítész gondoskodik.</w:t>
      </w:r>
    </w:p>
    <w:p w:rsidR="00210FE3" w:rsidRPr="00B80670" w:rsidRDefault="00210FE3" w:rsidP="00210F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pStyle w:val="Listaszerbekezds"/>
        <w:numPr>
          <w:ilvl w:val="0"/>
          <w:numId w:val="12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partnerségi egyeztetéssel kapcsolatos Korm. rendeletben és jelen rendeletben nem szabályozott kérdésben a polgármester dönt, a vonatkozó eljárási szabályok megtartása mellett.</w:t>
      </w:r>
    </w:p>
    <w:p w:rsidR="00210FE3" w:rsidRPr="00B80670" w:rsidRDefault="00210FE3" w:rsidP="00210F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0FE3" w:rsidRPr="009501AA" w:rsidRDefault="00210FE3" w:rsidP="00210FE3">
      <w:pPr>
        <w:pStyle w:val="Listaszerbekezds"/>
        <w:numPr>
          <w:ilvl w:val="0"/>
          <w:numId w:val="16"/>
        </w:num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AA">
        <w:rPr>
          <w:rFonts w:ascii="Times New Roman" w:hAnsi="Times New Roman" w:cs="Times New Roman"/>
          <w:b/>
          <w:sz w:val="24"/>
          <w:szCs w:val="24"/>
        </w:rPr>
        <w:t>§</w:t>
      </w:r>
    </w:p>
    <w:p w:rsidR="00210FE3" w:rsidRDefault="00210FE3" w:rsidP="00210FE3">
      <w:pPr>
        <w:pStyle w:val="Listaszerbekezds"/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pStyle w:val="Listaszerbekezds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beérkezett véleményeket, javaslatokat, valamint az el nem fogadott véleményeket, javaslatokat, továbbá ezek indokolását a főépítész az alábbi tartalommal tartja nyilván:</w:t>
      </w:r>
    </w:p>
    <w:p w:rsidR="00210FE3" w:rsidRDefault="00210FE3" w:rsidP="00210FE3">
      <w:pPr>
        <w:pStyle w:val="Listaszerbekezds"/>
        <w:numPr>
          <w:ilvl w:val="1"/>
          <w:numId w:val="4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véleményező, javaslattevő neve/megnevezése, lakóhelye/székhelye, telephelye,</w:t>
      </w:r>
    </w:p>
    <w:p w:rsidR="00210FE3" w:rsidRDefault="00210FE3" w:rsidP="00210FE3">
      <w:pPr>
        <w:pStyle w:val="Listaszerbekezds"/>
        <w:numPr>
          <w:ilvl w:val="1"/>
          <w:numId w:val="4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vélemény beérkezésének időpontja,</w:t>
      </w:r>
    </w:p>
    <w:p w:rsidR="00210FE3" w:rsidRDefault="00210FE3" w:rsidP="00210FE3">
      <w:pPr>
        <w:pStyle w:val="Listaszerbekezds"/>
        <w:numPr>
          <w:ilvl w:val="1"/>
          <w:numId w:val="4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vélemény, javaslat rövid tartalma,</w:t>
      </w:r>
    </w:p>
    <w:p w:rsidR="00210FE3" w:rsidRDefault="00210FE3" w:rsidP="00210FE3">
      <w:pPr>
        <w:pStyle w:val="Listaszerbekezds"/>
        <w:numPr>
          <w:ilvl w:val="1"/>
          <w:numId w:val="4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beérkezett véleményekre, javaslatokra adott válaszok rövid tartalma</w:t>
      </w:r>
    </w:p>
    <w:p w:rsidR="00210FE3" w:rsidRDefault="00210FE3" w:rsidP="00210FE3">
      <w:pPr>
        <w:pStyle w:val="Listaszerbekezds"/>
        <w:numPr>
          <w:ilvl w:val="1"/>
          <w:numId w:val="4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vélemény, javaslatot elfogadó, vagy elutasító képviselő-testületi határozat száma, vagy a 7. § (6) bekezdés szerinti esetekben a polgármester döntésének megjelölése.</w:t>
      </w:r>
    </w:p>
    <w:p w:rsidR="00210FE3" w:rsidRDefault="00210FE3" w:rsidP="00210FE3">
      <w:pPr>
        <w:pStyle w:val="Listaszerbekezds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Pr="009501AA" w:rsidRDefault="00210FE3" w:rsidP="00210FE3">
      <w:pPr>
        <w:pStyle w:val="Listaszerbekezds"/>
        <w:numPr>
          <w:ilvl w:val="0"/>
          <w:numId w:val="11"/>
        </w:num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AA">
        <w:rPr>
          <w:rFonts w:ascii="Times New Roman" w:hAnsi="Times New Roman" w:cs="Times New Roman"/>
          <w:b/>
          <w:sz w:val="24"/>
          <w:szCs w:val="24"/>
        </w:rPr>
        <w:t>Nyilvánosságot biztosító intézkedések</w:t>
      </w:r>
    </w:p>
    <w:p w:rsidR="00210FE3" w:rsidRPr="00B80670" w:rsidRDefault="00210FE3" w:rsidP="00210FE3">
      <w:pPr>
        <w:pStyle w:val="Listaszerbekezds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Pr="009501AA" w:rsidRDefault="00210FE3" w:rsidP="00210FE3">
      <w:pPr>
        <w:pStyle w:val="Listaszerbekezds"/>
        <w:numPr>
          <w:ilvl w:val="2"/>
          <w:numId w:val="4"/>
        </w:numPr>
        <w:spacing w:after="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AA">
        <w:rPr>
          <w:rFonts w:ascii="Times New Roman" w:hAnsi="Times New Roman" w:cs="Times New Roman"/>
          <w:b/>
          <w:sz w:val="24"/>
          <w:szCs w:val="24"/>
        </w:rPr>
        <w:t>§</w:t>
      </w:r>
    </w:p>
    <w:p w:rsidR="00210FE3" w:rsidRDefault="00210FE3" w:rsidP="00210FE3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pStyle w:val="Listaszerbekezds"/>
        <w:numPr>
          <w:ilvl w:val="0"/>
          <w:numId w:val="13"/>
        </w:numPr>
        <w:spacing w:after="0" w:line="3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polgármester – a feladatkör szerint illetékes szervezeti egység útján – gondoskodik az elfogadott vagy </w:t>
      </w:r>
      <w:r w:rsidRPr="009B13AF">
        <w:rPr>
          <w:rFonts w:ascii="Times New Roman" w:hAnsi="Times New Roman" w:cs="Times New Roman"/>
          <w:sz w:val="24"/>
          <w:szCs w:val="24"/>
        </w:rPr>
        <w:t>módos</w:t>
      </w:r>
      <w:r>
        <w:rPr>
          <w:rFonts w:ascii="Times New Roman" w:hAnsi="Times New Roman" w:cs="Times New Roman"/>
          <w:sz w:val="24"/>
          <w:szCs w:val="24"/>
        </w:rPr>
        <w:t xml:space="preserve">ított dokumentum – településfejlesztési koncepció, integrált településfejlesztési stratégia, településrendezési eszköz, településképi arculati kézikönyv, településképi rendelet – </w:t>
      </w:r>
      <w:r w:rsidRPr="00B37A40">
        <w:rPr>
          <w:rFonts w:ascii="Times New Roman" w:hAnsi="Times New Roman" w:cs="Times New Roman"/>
          <w:sz w:val="24"/>
          <w:szCs w:val="24"/>
        </w:rPr>
        <w:t xml:space="preserve">elfogadást követő 15 napon belüli közzétételéről a </w:t>
      </w:r>
      <w:hyperlink r:id="rId7" w:history="1">
        <w:r w:rsidRPr="00B37A40">
          <w:rPr>
            <w:rStyle w:val="Hiperhivatkozs"/>
            <w:rFonts w:ascii="Times New Roman" w:hAnsi="Times New Roman" w:cs="Times New Roman"/>
            <w:sz w:val="24"/>
            <w:szCs w:val="24"/>
          </w:rPr>
          <w:t>www.abony.hu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A40">
        <w:rPr>
          <w:rFonts w:ascii="Times New Roman" w:hAnsi="Times New Roman" w:cs="Times New Roman"/>
          <w:sz w:val="24"/>
          <w:szCs w:val="24"/>
        </w:rPr>
        <w:t>honlapon.</w:t>
      </w:r>
    </w:p>
    <w:p w:rsidR="00210FE3" w:rsidRPr="00B37A40" w:rsidRDefault="00210FE3" w:rsidP="00210FE3">
      <w:pPr>
        <w:pStyle w:val="Listaszerbekezds"/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pStyle w:val="Listaszerbekezds"/>
        <w:numPr>
          <w:ilvl w:val="0"/>
          <w:numId w:val="13"/>
        </w:numPr>
        <w:spacing w:after="0" w:line="3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A40">
        <w:rPr>
          <w:rFonts w:ascii="Times New Roman" w:hAnsi="Times New Roman" w:cs="Times New Roman"/>
          <w:sz w:val="24"/>
          <w:szCs w:val="24"/>
        </w:rPr>
        <w:t>A polgármester a településfejlesztési koncepció és integrált településfejlesztési stratégia és ezek módosításának elfogadásá</w:t>
      </w:r>
      <w:r>
        <w:rPr>
          <w:rFonts w:ascii="Times New Roman" w:hAnsi="Times New Roman" w:cs="Times New Roman"/>
          <w:sz w:val="24"/>
          <w:szCs w:val="24"/>
        </w:rPr>
        <w:t>val</w:t>
      </w:r>
      <w:r w:rsidRPr="00B37A40">
        <w:rPr>
          <w:rFonts w:ascii="Times New Roman" w:hAnsi="Times New Roman" w:cs="Times New Roman"/>
          <w:sz w:val="24"/>
          <w:szCs w:val="24"/>
        </w:rPr>
        <w:t xml:space="preserve"> és honlapon való közzétételé</w:t>
      </w:r>
      <w:r>
        <w:rPr>
          <w:rFonts w:ascii="Times New Roman" w:hAnsi="Times New Roman" w:cs="Times New Roman"/>
          <w:sz w:val="24"/>
          <w:szCs w:val="24"/>
        </w:rPr>
        <w:t xml:space="preserve">vel kapcsolatos – </w:t>
      </w:r>
      <w:r w:rsidRPr="00B77033">
        <w:rPr>
          <w:rFonts w:ascii="Times New Roman" w:hAnsi="Times New Roman" w:cs="Times New Roman"/>
          <w:sz w:val="24"/>
          <w:szCs w:val="24"/>
        </w:rPr>
        <w:t xml:space="preserve">a Korm. rendelet 30. § (13) bekezdésében foglaltak szerinti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77033">
        <w:rPr>
          <w:rFonts w:ascii="Times New Roman" w:hAnsi="Times New Roman" w:cs="Times New Roman"/>
          <w:sz w:val="24"/>
          <w:szCs w:val="24"/>
        </w:rPr>
        <w:t>tájékoztatásról a főépítész útján gondoskodik.</w:t>
      </w:r>
    </w:p>
    <w:p w:rsidR="00210FE3" w:rsidRPr="00210FE3" w:rsidRDefault="00210FE3" w:rsidP="00210F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0FE3" w:rsidRPr="00B77033" w:rsidRDefault="00210FE3" w:rsidP="00210FE3">
      <w:pPr>
        <w:pStyle w:val="Listaszerbekezds"/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pStyle w:val="Listaszerbekezds"/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Pr="007A3236" w:rsidRDefault="00210FE3" w:rsidP="00210FE3">
      <w:pPr>
        <w:pStyle w:val="Listaszerbekezds"/>
        <w:numPr>
          <w:ilvl w:val="0"/>
          <w:numId w:val="11"/>
        </w:num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236">
        <w:rPr>
          <w:rFonts w:ascii="Times New Roman" w:hAnsi="Times New Roman" w:cs="Times New Roman"/>
          <w:b/>
          <w:sz w:val="24"/>
          <w:szCs w:val="24"/>
        </w:rPr>
        <w:lastRenderedPageBreak/>
        <w:t>Záró rendelkezések</w:t>
      </w:r>
    </w:p>
    <w:p w:rsidR="00210FE3" w:rsidRPr="00B37A40" w:rsidRDefault="00210FE3" w:rsidP="00210FE3">
      <w:pPr>
        <w:pStyle w:val="Listaszerbekezds"/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Pr="009501AA" w:rsidRDefault="00210FE3" w:rsidP="00210FE3">
      <w:pPr>
        <w:pStyle w:val="Listaszerbekezds"/>
        <w:numPr>
          <w:ilvl w:val="2"/>
          <w:numId w:val="4"/>
        </w:numPr>
        <w:spacing w:after="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AA">
        <w:rPr>
          <w:rFonts w:ascii="Times New Roman" w:hAnsi="Times New Roman" w:cs="Times New Roman"/>
          <w:b/>
          <w:sz w:val="24"/>
          <w:szCs w:val="24"/>
        </w:rPr>
        <w:t>§</w:t>
      </w:r>
    </w:p>
    <w:p w:rsidR="00210FE3" w:rsidRDefault="00210FE3" w:rsidP="00210FE3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pStyle w:val="Listaszerbekezds"/>
        <w:numPr>
          <w:ilvl w:val="0"/>
          <w:numId w:val="14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6B62">
        <w:rPr>
          <w:rFonts w:ascii="Times New Roman" w:hAnsi="Times New Roman" w:cs="Times New Roman"/>
          <w:sz w:val="24"/>
          <w:szCs w:val="24"/>
        </w:rPr>
        <w:t>E rendelet a kihirdetést követő napon lép hatályba.</w:t>
      </w:r>
    </w:p>
    <w:p w:rsidR="00210FE3" w:rsidRDefault="00210FE3" w:rsidP="00210FE3">
      <w:pPr>
        <w:pStyle w:val="Listaszerbekezds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Pr="00216B62" w:rsidRDefault="00210FE3" w:rsidP="00210FE3">
      <w:pPr>
        <w:pStyle w:val="Listaszerbekezds"/>
        <w:numPr>
          <w:ilvl w:val="0"/>
          <w:numId w:val="14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rendelet rendelkezéseit a hatályba lépését követően indult eljárásokban kell alkalmazni.</w:t>
      </w:r>
    </w:p>
    <w:p w:rsidR="00210FE3" w:rsidRPr="005B794F" w:rsidRDefault="00210FE3" w:rsidP="00210FE3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Pr="005B794F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794F">
        <w:rPr>
          <w:rFonts w:ascii="Times New Roman" w:hAnsi="Times New Roman" w:cs="Times New Roman"/>
          <w:sz w:val="24"/>
          <w:szCs w:val="24"/>
        </w:rPr>
        <w:t xml:space="preserve">Kelt: Abony Város Önkormányzat Képviselő-testületének 2017. </w:t>
      </w:r>
      <w:r>
        <w:rPr>
          <w:rFonts w:ascii="Times New Roman" w:hAnsi="Times New Roman" w:cs="Times New Roman"/>
          <w:sz w:val="24"/>
          <w:szCs w:val="24"/>
        </w:rPr>
        <w:t>szeptember 28.</w:t>
      </w:r>
      <w:r w:rsidRPr="005B794F">
        <w:rPr>
          <w:rFonts w:ascii="Times New Roman" w:hAnsi="Times New Roman" w:cs="Times New Roman"/>
          <w:sz w:val="24"/>
          <w:szCs w:val="24"/>
        </w:rPr>
        <w:t xml:space="preserve"> napján megtartott ülésén.</w:t>
      </w:r>
    </w:p>
    <w:p w:rsidR="00210FE3" w:rsidRPr="005B794F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Pr="005B794F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Pr="005B794F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4F">
        <w:rPr>
          <w:rFonts w:ascii="Times New Roman" w:hAnsi="Times New Roman" w:cs="Times New Roman"/>
          <w:b/>
          <w:sz w:val="24"/>
          <w:szCs w:val="24"/>
        </w:rPr>
        <w:t xml:space="preserve">       Romhányiné dr. Balogh Edit</w:t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  <w:t>dr. Balogh Pál</w:t>
      </w:r>
    </w:p>
    <w:p w:rsidR="00210FE3" w:rsidRPr="005B794F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4F">
        <w:rPr>
          <w:rFonts w:ascii="Times New Roman" w:hAnsi="Times New Roman" w:cs="Times New Roman"/>
          <w:b/>
          <w:sz w:val="24"/>
          <w:szCs w:val="24"/>
        </w:rPr>
        <w:t xml:space="preserve">                  polgármester</w:t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  <w:t xml:space="preserve">      jegyző</w:t>
      </w:r>
    </w:p>
    <w:p w:rsidR="00210FE3" w:rsidRPr="005B794F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Pr="005B794F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Pr="005B794F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Kihirdetve: Abony, 2017. október 02.</w:t>
      </w:r>
    </w:p>
    <w:p w:rsidR="00210FE3" w:rsidRPr="005B794F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sz w:val="24"/>
          <w:szCs w:val="24"/>
        </w:rPr>
        <w:tab/>
      </w:r>
    </w:p>
    <w:p w:rsidR="00210FE3" w:rsidRPr="005B794F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>dr. Balogh Pál</w:t>
      </w: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</w:r>
      <w:r w:rsidRPr="005B794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jegyző</w:t>
      </w: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6E8" w:rsidRDefault="009436E8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pStyle w:val="Listaszerbekezds"/>
        <w:numPr>
          <w:ilvl w:val="0"/>
          <w:numId w:val="6"/>
        </w:numPr>
        <w:tabs>
          <w:tab w:val="left" w:pos="426"/>
        </w:tabs>
        <w:spacing w:after="0" w:line="3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312">
        <w:rPr>
          <w:rFonts w:ascii="Times New Roman" w:hAnsi="Times New Roman" w:cs="Times New Roman"/>
          <w:b/>
          <w:sz w:val="24"/>
          <w:szCs w:val="24"/>
        </w:rPr>
        <w:t>számú melléklet</w:t>
      </w:r>
      <w:r w:rsidR="009436E8">
        <w:rPr>
          <w:rFonts w:ascii="Times New Roman" w:hAnsi="Times New Roman" w:cs="Times New Roman"/>
          <w:b/>
          <w:sz w:val="24"/>
          <w:szCs w:val="24"/>
        </w:rPr>
        <w:t xml:space="preserve"> a 22/2017. (X.02.</w:t>
      </w:r>
      <w:r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210FE3" w:rsidRDefault="00210FE3" w:rsidP="00210FE3">
      <w:pPr>
        <w:tabs>
          <w:tab w:val="left" w:pos="426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szervezetek</w:t>
      </w:r>
    </w:p>
    <w:p w:rsidR="00210FE3" w:rsidRDefault="00210FE3" w:rsidP="00210FE3">
      <w:pPr>
        <w:tabs>
          <w:tab w:val="left" w:pos="426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FE3" w:rsidRPr="00CB114E" w:rsidRDefault="00210FE3" w:rsidP="00210FE3">
      <w:pPr>
        <w:pStyle w:val="Listaszerbekezds"/>
        <w:numPr>
          <w:ilvl w:val="0"/>
          <w:numId w:val="8"/>
        </w:numPr>
        <w:tabs>
          <w:tab w:val="left" w:pos="426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114E">
        <w:rPr>
          <w:rFonts w:ascii="Times New Roman" w:hAnsi="Times New Roman" w:cs="Times New Roman"/>
          <w:b/>
          <w:sz w:val="24"/>
          <w:szCs w:val="24"/>
        </w:rPr>
        <w:t>Alapítványok, Társadalmi szervezetek, Egyesületek</w:t>
      </w:r>
      <w:r w:rsidRPr="00CB114E">
        <w:rPr>
          <w:rFonts w:ascii="Times New Roman" w:hAnsi="Times New Roman" w:cs="Times New Roman"/>
          <w:sz w:val="24"/>
          <w:szCs w:val="24"/>
        </w:rPr>
        <w:t>:</w:t>
      </w: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pStyle w:val="Listaszerbekezds"/>
        <w:numPr>
          <w:ilvl w:val="0"/>
          <w:numId w:val="7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Abonyiak Abonyért Alapítvány</w:t>
      </w:r>
    </w:p>
    <w:p w:rsidR="00210FE3" w:rsidRDefault="00210FE3" w:rsidP="00210FE3">
      <w:pPr>
        <w:pStyle w:val="Listaszerbekezds"/>
        <w:numPr>
          <w:ilvl w:val="0"/>
          <w:numId w:val="7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Abonyi Fúvószenekari Egyesület</w:t>
      </w:r>
    </w:p>
    <w:p w:rsidR="00210FE3" w:rsidRDefault="00210FE3" w:rsidP="00210FE3">
      <w:pPr>
        <w:pStyle w:val="Listaszerbekezds"/>
        <w:numPr>
          <w:ilvl w:val="0"/>
          <w:numId w:val="7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Abonyi Lajos Falumúzeum Baráti Köre</w:t>
      </w:r>
    </w:p>
    <w:p w:rsidR="00210FE3" w:rsidRDefault="00210FE3" w:rsidP="00210FE3">
      <w:pPr>
        <w:pStyle w:val="Listaszerbekezds"/>
        <w:numPr>
          <w:ilvl w:val="0"/>
          <w:numId w:val="7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Abonyi Muzsikáló Gyermekekért Alapítvány</w:t>
      </w:r>
    </w:p>
    <w:p w:rsidR="00210FE3" w:rsidRDefault="00210FE3" w:rsidP="00210FE3">
      <w:pPr>
        <w:pStyle w:val="Listaszerbekezds"/>
        <w:numPr>
          <w:ilvl w:val="0"/>
          <w:numId w:val="7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Egyedül Nem Megy Alapítvány</w:t>
      </w:r>
    </w:p>
    <w:p w:rsidR="00210FE3" w:rsidRDefault="00210FE3" w:rsidP="00210FE3">
      <w:pPr>
        <w:pStyle w:val="Listaszerbekezds"/>
        <w:numPr>
          <w:ilvl w:val="0"/>
          <w:numId w:val="7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 a Gyermekekért Alapítvány</w:t>
      </w:r>
    </w:p>
    <w:p w:rsidR="00210FE3" w:rsidRDefault="00210FE3" w:rsidP="00210FE3">
      <w:pPr>
        <w:pStyle w:val="Listaszerbekezds"/>
        <w:numPr>
          <w:ilvl w:val="0"/>
          <w:numId w:val="7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Kék Madár Jóléti Alapítvány</w:t>
      </w:r>
    </w:p>
    <w:p w:rsidR="00210FE3" w:rsidRDefault="00210FE3" w:rsidP="00210FE3">
      <w:pPr>
        <w:pStyle w:val="Listaszerbekezds"/>
        <w:numPr>
          <w:ilvl w:val="0"/>
          <w:numId w:val="7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Galamb és Kisállattenyésztők V227. sz. Egyesülete</w:t>
      </w:r>
    </w:p>
    <w:p w:rsidR="00210FE3" w:rsidRDefault="00210FE3" w:rsidP="00210FE3">
      <w:pPr>
        <w:pStyle w:val="Listaszerbekezds"/>
        <w:numPr>
          <w:ilvl w:val="0"/>
          <w:numId w:val="7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Nagyabonyi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Színkör </w:t>
      </w:r>
    </w:p>
    <w:p w:rsidR="00210FE3" w:rsidRDefault="00210FE3" w:rsidP="00210FE3">
      <w:pPr>
        <w:pStyle w:val="Listaszerbekezds"/>
        <w:numPr>
          <w:ilvl w:val="0"/>
          <w:numId w:val="7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Óvodás Gyermekekért Alapítvány</w:t>
      </w:r>
    </w:p>
    <w:p w:rsidR="00210FE3" w:rsidRDefault="00210FE3" w:rsidP="00210FE3">
      <w:pPr>
        <w:pStyle w:val="Listaszerbekezds"/>
        <w:numPr>
          <w:ilvl w:val="0"/>
          <w:numId w:val="7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Városunk Fejlődéséért Egyesület</w:t>
      </w: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Pr="00CB114E" w:rsidRDefault="00210FE3" w:rsidP="00210FE3">
      <w:pPr>
        <w:pStyle w:val="Listaszerbekezds"/>
        <w:numPr>
          <w:ilvl w:val="0"/>
          <w:numId w:val="8"/>
        </w:numPr>
        <w:tabs>
          <w:tab w:val="left" w:pos="426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14E">
        <w:rPr>
          <w:rFonts w:ascii="Times New Roman" w:hAnsi="Times New Roman" w:cs="Times New Roman"/>
          <w:b/>
          <w:sz w:val="24"/>
          <w:szCs w:val="24"/>
        </w:rPr>
        <w:t>Sportegyesületek:</w:t>
      </w: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pStyle w:val="Listaszerbekezds"/>
        <w:numPr>
          <w:ilvl w:val="0"/>
          <w:numId w:val="9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Abonyi Birkózó Club</w:t>
      </w:r>
    </w:p>
    <w:p w:rsidR="00210FE3" w:rsidRDefault="00210FE3" w:rsidP="00210FE3">
      <w:pPr>
        <w:pStyle w:val="Listaszerbekezds"/>
        <w:numPr>
          <w:ilvl w:val="0"/>
          <w:numId w:val="9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Abonyi Horgász Egyesület</w:t>
      </w:r>
    </w:p>
    <w:p w:rsidR="00210FE3" w:rsidRDefault="00210FE3" w:rsidP="00210FE3">
      <w:pPr>
        <w:pStyle w:val="Listaszerbekezds"/>
        <w:numPr>
          <w:ilvl w:val="0"/>
          <w:numId w:val="9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Abonyi Kézilabda Club</w:t>
      </w:r>
    </w:p>
    <w:p w:rsidR="00210FE3" w:rsidRDefault="00210FE3" w:rsidP="00210FE3">
      <w:pPr>
        <w:pStyle w:val="Listaszerbekezds"/>
        <w:numPr>
          <w:ilvl w:val="0"/>
          <w:numId w:val="9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Abonyi KID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</w:t>
      </w:r>
    </w:p>
    <w:p w:rsidR="00210FE3" w:rsidRDefault="00210FE3" w:rsidP="00210FE3">
      <w:pPr>
        <w:pStyle w:val="Listaszerbekezds"/>
        <w:numPr>
          <w:ilvl w:val="0"/>
          <w:numId w:val="9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Abonyi Lovas Klub</w:t>
      </w:r>
    </w:p>
    <w:p w:rsidR="00210FE3" w:rsidRDefault="00210FE3" w:rsidP="00210FE3">
      <w:pPr>
        <w:pStyle w:val="Listaszerbekezds"/>
        <w:numPr>
          <w:ilvl w:val="0"/>
          <w:numId w:val="9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Abonyi Sakk Egyesület</w:t>
      </w:r>
    </w:p>
    <w:p w:rsidR="00210FE3" w:rsidRDefault="00210FE3" w:rsidP="00210FE3">
      <w:pPr>
        <w:pStyle w:val="Listaszerbekezds"/>
        <w:numPr>
          <w:ilvl w:val="0"/>
          <w:numId w:val="9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Abonyi Torna- és Akrobatika Klub</w:t>
      </w:r>
    </w:p>
    <w:p w:rsidR="00210FE3" w:rsidRDefault="00210FE3" w:rsidP="00210FE3">
      <w:pPr>
        <w:pStyle w:val="Listaszerbekezds"/>
        <w:numPr>
          <w:ilvl w:val="0"/>
          <w:numId w:val="9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Abonyi Újvilág Vadásztársaság</w:t>
      </w:r>
    </w:p>
    <w:p w:rsidR="00210FE3" w:rsidRDefault="00210FE3" w:rsidP="00210FE3">
      <w:pPr>
        <w:pStyle w:val="Listaszerbekezds"/>
        <w:numPr>
          <w:ilvl w:val="0"/>
          <w:numId w:val="9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Fergeteg Triatlon SE</w:t>
      </w:r>
    </w:p>
    <w:p w:rsidR="00210FE3" w:rsidRDefault="00210FE3" w:rsidP="00210FE3">
      <w:pPr>
        <w:pStyle w:val="Listaszerbekezds"/>
        <w:numPr>
          <w:ilvl w:val="0"/>
          <w:numId w:val="9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Fiatalok Egészséges Életmódjáért Egyesület</w:t>
      </w:r>
    </w:p>
    <w:p w:rsidR="00210FE3" w:rsidRDefault="00210FE3" w:rsidP="00210FE3">
      <w:pPr>
        <w:pStyle w:val="Listaszerbekezds"/>
        <w:numPr>
          <w:ilvl w:val="0"/>
          <w:numId w:val="9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Nagyabonyi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Íjászok Hagyományőrző és Sport Egyesülete</w:t>
      </w:r>
    </w:p>
    <w:p w:rsidR="00210FE3" w:rsidRDefault="00210FE3" w:rsidP="00210FE3">
      <w:pPr>
        <w:pStyle w:val="Listaszerbekezds"/>
        <w:numPr>
          <w:ilvl w:val="0"/>
          <w:numId w:val="9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Karate Sportegyesület</w:t>
      </w:r>
    </w:p>
    <w:p w:rsidR="00210FE3" w:rsidRDefault="00210FE3" w:rsidP="00210FE3">
      <w:pPr>
        <w:pStyle w:val="Listaszerbekezds"/>
        <w:numPr>
          <w:ilvl w:val="0"/>
          <w:numId w:val="9"/>
        </w:num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Motorsport</w:t>
      </w: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0FE3" w:rsidRDefault="00210FE3" w:rsidP="00210FE3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21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926E348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D4"/>
    <w:multiLevelType w:val="hybridMultilevel"/>
    <w:tmpl w:val="D41027C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181A"/>
    <w:multiLevelType w:val="hybridMultilevel"/>
    <w:tmpl w:val="309E8EDE"/>
    <w:lvl w:ilvl="0" w:tplc="78D29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402E"/>
    <w:multiLevelType w:val="hybridMultilevel"/>
    <w:tmpl w:val="A092762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1779F"/>
    <w:multiLevelType w:val="hybridMultilevel"/>
    <w:tmpl w:val="A4F84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52F60BFA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E047C"/>
    <w:multiLevelType w:val="hybridMultilevel"/>
    <w:tmpl w:val="3B161DA0"/>
    <w:lvl w:ilvl="0" w:tplc="050E32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0814"/>
    <w:multiLevelType w:val="hybridMultilevel"/>
    <w:tmpl w:val="D9180F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2BE6"/>
    <w:multiLevelType w:val="hybridMultilevel"/>
    <w:tmpl w:val="073E3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7E5F"/>
    <w:multiLevelType w:val="hybridMultilevel"/>
    <w:tmpl w:val="69068F76"/>
    <w:lvl w:ilvl="0" w:tplc="64543F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1126"/>
    <w:multiLevelType w:val="hybridMultilevel"/>
    <w:tmpl w:val="7BC0D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6112"/>
    <w:multiLevelType w:val="hybridMultilevel"/>
    <w:tmpl w:val="11F07F9A"/>
    <w:lvl w:ilvl="0" w:tplc="999208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A683F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AACA3DC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46830"/>
    <w:multiLevelType w:val="hybridMultilevel"/>
    <w:tmpl w:val="E0581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3B58"/>
    <w:multiLevelType w:val="hybridMultilevel"/>
    <w:tmpl w:val="0BBEE27A"/>
    <w:lvl w:ilvl="0" w:tplc="6E7AC3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3A2A7F"/>
    <w:multiLevelType w:val="hybridMultilevel"/>
    <w:tmpl w:val="95D0B090"/>
    <w:lvl w:ilvl="0" w:tplc="D07A8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057A0"/>
    <w:multiLevelType w:val="hybridMultilevel"/>
    <w:tmpl w:val="69F09900"/>
    <w:lvl w:ilvl="0" w:tplc="2FF8BE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E688A"/>
    <w:multiLevelType w:val="hybridMultilevel"/>
    <w:tmpl w:val="F7C25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3"/>
  </w:num>
  <w:num w:numId="12">
    <w:abstractNumId w:val="2"/>
  </w:num>
  <w:num w:numId="13">
    <w:abstractNumId w:val="14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3"/>
    <w:rsid w:val="001E1AE0"/>
    <w:rsid w:val="00210FE3"/>
    <w:rsid w:val="009436E8"/>
    <w:rsid w:val="009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FE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10FE3"/>
    <w:pPr>
      <w:ind w:left="720"/>
      <w:contextualSpacing/>
    </w:pPr>
  </w:style>
  <w:style w:type="character" w:styleId="Hiperhivatkozs">
    <w:name w:val="Hyperlink"/>
    <w:uiPriority w:val="99"/>
    <w:unhideWhenUsed/>
    <w:rsid w:val="00210FE3"/>
    <w:rPr>
      <w:color w:val="0000FF"/>
      <w:u w:val="single"/>
    </w:rPr>
  </w:style>
  <w:style w:type="table" w:styleId="Rcsostblzat">
    <w:name w:val="Table Grid"/>
    <w:basedOn w:val="Normltblzat"/>
    <w:uiPriority w:val="59"/>
    <w:rsid w:val="002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1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FE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10FE3"/>
    <w:pPr>
      <w:ind w:left="720"/>
      <w:contextualSpacing/>
    </w:pPr>
  </w:style>
  <w:style w:type="character" w:styleId="Hiperhivatkozs">
    <w:name w:val="Hyperlink"/>
    <w:uiPriority w:val="99"/>
    <w:unhideWhenUsed/>
    <w:rsid w:val="00210FE3"/>
    <w:rPr>
      <w:color w:val="0000FF"/>
      <w:u w:val="single"/>
    </w:rPr>
  </w:style>
  <w:style w:type="table" w:styleId="Rcsostblzat">
    <w:name w:val="Table Grid"/>
    <w:basedOn w:val="Normltblzat"/>
    <w:uiPriority w:val="59"/>
    <w:rsid w:val="002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1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bo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ony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1452</Words>
  <Characters>10023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Anita2</cp:lastModifiedBy>
  <cp:revision>2</cp:revision>
  <dcterms:created xsi:type="dcterms:W3CDTF">2017-10-03T08:56:00Z</dcterms:created>
  <dcterms:modified xsi:type="dcterms:W3CDTF">2017-10-03T08:56:00Z</dcterms:modified>
</cp:coreProperties>
</file>